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94E3" w14:textId="77777777" w:rsidR="006B7E1E" w:rsidRPr="00DB4602" w:rsidRDefault="006B7E1E" w:rsidP="006B7E1E">
      <w:pPr>
        <w:jc w:val="center"/>
        <w:rPr>
          <w:b/>
          <w:sz w:val="24"/>
          <w:szCs w:val="24"/>
          <w:lang w:val="lt-LT"/>
        </w:rPr>
      </w:pPr>
      <w:r w:rsidRPr="00DB4602">
        <w:rPr>
          <w:b/>
          <w:sz w:val="24"/>
          <w:szCs w:val="24"/>
          <w:lang w:val="lt-LT"/>
        </w:rPr>
        <w:t xml:space="preserve">DĖL SPORTO NEVYRIAUSYBINIŲ ORGANIZACIJŲ PROJEKTŲ FINANSAVIMO 2021 M. KONKURSO TVARKOS APRAŠO PATVIRTINIMO </w:t>
      </w:r>
    </w:p>
    <w:p w14:paraId="202B05C9" w14:textId="77777777" w:rsidR="00AB76AD" w:rsidRPr="00461D40" w:rsidRDefault="00AB76AD" w:rsidP="00AB76AD">
      <w:pPr>
        <w:ind w:right="197"/>
        <w:jc w:val="center"/>
        <w:rPr>
          <w:sz w:val="24"/>
          <w:szCs w:val="24"/>
          <w:lang w:val="lt-LT"/>
        </w:rPr>
      </w:pPr>
    </w:p>
    <w:p w14:paraId="202B05CA" w14:textId="339F5A89" w:rsidR="00AB76AD" w:rsidRPr="00461D40" w:rsidRDefault="00AB76AD" w:rsidP="00AB76AD">
      <w:pPr>
        <w:ind w:right="197"/>
        <w:jc w:val="center"/>
        <w:rPr>
          <w:sz w:val="24"/>
          <w:szCs w:val="24"/>
          <w:lang w:val="lt-LT"/>
        </w:rPr>
      </w:pPr>
      <w:r w:rsidRPr="00461D40">
        <w:rPr>
          <w:sz w:val="24"/>
          <w:szCs w:val="24"/>
          <w:lang w:val="lt-LT"/>
        </w:rPr>
        <w:t>20</w:t>
      </w:r>
      <w:r w:rsidR="000828E4">
        <w:rPr>
          <w:sz w:val="24"/>
          <w:szCs w:val="24"/>
          <w:lang w:val="lt-LT"/>
        </w:rPr>
        <w:t>21</w:t>
      </w:r>
      <w:r w:rsidRPr="00461D40">
        <w:rPr>
          <w:sz w:val="24"/>
          <w:szCs w:val="24"/>
          <w:lang w:val="lt-LT"/>
        </w:rPr>
        <w:t xml:space="preserve"> m. </w:t>
      </w:r>
      <w:r w:rsidR="00094D65">
        <w:rPr>
          <w:sz w:val="24"/>
          <w:szCs w:val="24"/>
          <w:lang w:val="lt-LT"/>
        </w:rPr>
        <w:t>balandžio</w:t>
      </w:r>
      <w:r w:rsidRPr="00461D40">
        <w:rPr>
          <w:sz w:val="24"/>
          <w:szCs w:val="24"/>
          <w:lang w:val="lt-LT"/>
        </w:rPr>
        <w:t xml:space="preserve"> </w:t>
      </w:r>
      <w:r w:rsidR="00094D65">
        <w:rPr>
          <w:sz w:val="24"/>
          <w:szCs w:val="24"/>
          <w:lang w:val="lt-LT"/>
        </w:rPr>
        <w:t>30</w:t>
      </w:r>
      <w:r w:rsidRPr="00461D40">
        <w:rPr>
          <w:sz w:val="24"/>
          <w:szCs w:val="24"/>
          <w:lang w:val="lt-LT"/>
        </w:rPr>
        <w:t xml:space="preserve"> d. Nr. TS- </w:t>
      </w:r>
    </w:p>
    <w:p w14:paraId="202B05CB" w14:textId="77777777" w:rsidR="00AB76AD" w:rsidRPr="00461D40" w:rsidRDefault="00AB76AD" w:rsidP="00AB76AD">
      <w:pPr>
        <w:ind w:right="197"/>
        <w:jc w:val="center"/>
        <w:rPr>
          <w:sz w:val="24"/>
          <w:szCs w:val="24"/>
          <w:lang w:val="lt-LT"/>
        </w:rPr>
      </w:pPr>
      <w:r w:rsidRPr="00461D40">
        <w:rPr>
          <w:sz w:val="24"/>
          <w:szCs w:val="24"/>
          <w:lang w:val="lt-LT"/>
        </w:rPr>
        <w:t>Rokiškis</w:t>
      </w:r>
    </w:p>
    <w:p w14:paraId="202B05CC" w14:textId="77777777" w:rsidR="00AB76AD" w:rsidRPr="00461D40" w:rsidRDefault="00AB76AD" w:rsidP="00AB76AD">
      <w:pPr>
        <w:ind w:right="197"/>
        <w:jc w:val="center"/>
        <w:rPr>
          <w:sz w:val="24"/>
          <w:szCs w:val="24"/>
          <w:lang w:val="lt-LT"/>
        </w:rPr>
      </w:pPr>
    </w:p>
    <w:p w14:paraId="202B05CD" w14:textId="77777777" w:rsidR="00AB76AD" w:rsidRPr="00461D40" w:rsidRDefault="00AB76AD" w:rsidP="00AB76AD">
      <w:pPr>
        <w:ind w:right="197"/>
        <w:jc w:val="center"/>
        <w:rPr>
          <w:sz w:val="24"/>
          <w:szCs w:val="24"/>
          <w:lang w:val="lt-LT"/>
        </w:rPr>
      </w:pPr>
    </w:p>
    <w:p w14:paraId="202B05CE" w14:textId="73E80D87" w:rsidR="00AB76AD" w:rsidRPr="00461D40" w:rsidRDefault="00AB76AD" w:rsidP="00060731">
      <w:pPr>
        <w:pStyle w:val="Default"/>
        <w:tabs>
          <w:tab w:val="left" w:pos="851"/>
        </w:tabs>
        <w:jc w:val="both"/>
      </w:pPr>
      <w:r w:rsidRPr="00461D40">
        <w:tab/>
        <w:t xml:space="preserve">Vadovaudamasi Lietuvos Respublikos vietos savivaldos įstatymo </w:t>
      </w:r>
      <w:r w:rsidR="00302427">
        <w:t xml:space="preserve">16 straipsnio 2 dalies 17 punktu, </w:t>
      </w:r>
      <w:r w:rsidR="00547FF9">
        <w:t xml:space="preserve">Lietuvos Respublikos </w:t>
      </w:r>
      <w:r w:rsidR="00E333F2">
        <w:t>sporto</w:t>
      </w:r>
      <w:r w:rsidRPr="00461D40">
        <w:t xml:space="preserve"> </w:t>
      </w:r>
      <w:r w:rsidR="00547FF9">
        <w:rPr>
          <w:color w:val="auto"/>
        </w:rPr>
        <w:t>įstatymo 17 straipsnio 10 dalimi</w:t>
      </w:r>
      <w:r w:rsidR="002F7F48">
        <w:t xml:space="preserve">, </w:t>
      </w:r>
      <w:r w:rsidRPr="00461D40">
        <w:t xml:space="preserve">Rokiškio rajono savivaldybės taryba </w:t>
      </w:r>
      <w:r w:rsidRPr="00461D40">
        <w:rPr>
          <w:spacing w:val="44"/>
        </w:rPr>
        <w:t>nusprendži</w:t>
      </w:r>
      <w:r w:rsidR="005E5120">
        <w:rPr>
          <w:spacing w:val="44"/>
        </w:rPr>
        <w:t>a</w:t>
      </w:r>
    </w:p>
    <w:p w14:paraId="0DFA2E82" w14:textId="77777777" w:rsidR="008E5C60" w:rsidRDefault="00353DED" w:rsidP="008E5C60">
      <w:pPr>
        <w:tabs>
          <w:tab w:val="left" w:pos="851"/>
        </w:tabs>
        <w:jc w:val="both"/>
        <w:rPr>
          <w:sz w:val="24"/>
          <w:szCs w:val="24"/>
          <w:lang w:val="lt-LT"/>
        </w:rPr>
      </w:pPr>
      <w:r>
        <w:rPr>
          <w:sz w:val="24"/>
          <w:szCs w:val="24"/>
          <w:lang w:val="lt-LT"/>
        </w:rPr>
        <w:tab/>
      </w:r>
      <w:r w:rsidR="00060731">
        <w:rPr>
          <w:sz w:val="24"/>
          <w:szCs w:val="24"/>
          <w:lang w:val="lt-LT"/>
        </w:rPr>
        <w:t>Patvirtinti</w:t>
      </w:r>
      <w:r w:rsidR="00AB76AD" w:rsidRPr="00461D40">
        <w:rPr>
          <w:sz w:val="24"/>
          <w:szCs w:val="24"/>
          <w:lang w:val="lt-LT"/>
        </w:rPr>
        <w:t xml:space="preserve"> </w:t>
      </w:r>
      <w:r w:rsidR="008E5C60" w:rsidRPr="00DB4602">
        <w:rPr>
          <w:sz w:val="24"/>
          <w:szCs w:val="24"/>
          <w:lang w:val="lt-LT"/>
        </w:rPr>
        <w:t xml:space="preserve">Sporto nevyriausybinių organizacijų projektų finansavimo 2021 m. konkurso tvarkos aprašą (pridedama). </w:t>
      </w:r>
    </w:p>
    <w:p w14:paraId="202B05D3" w14:textId="3C4A1C7A" w:rsidR="00AB76AD" w:rsidRPr="00B81D98" w:rsidRDefault="008E5C60" w:rsidP="008E5C60">
      <w:pPr>
        <w:tabs>
          <w:tab w:val="left" w:pos="851"/>
        </w:tabs>
        <w:jc w:val="both"/>
        <w:rPr>
          <w:sz w:val="24"/>
          <w:szCs w:val="24"/>
          <w:lang w:val="lt-LT"/>
        </w:rPr>
      </w:pPr>
      <w:r>
        <w:rPr>
          <w:sz w:val="24"/>
          <w:szCs w:val="24"/>
          <w:lang w:val="lt-LT"/>
        </w:rPr>
        <w:tab/>
      </w:r>
      <w:r w:rsidR="00B81D98" w:rsidRPr="00B81D98">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02B05D4" w14:textId="77777777" w:rsidR="00AB76AD" w:rsidRPr="00B81D98" w:rsidRDefault="00AB76AD" w:rsidP="00AB76AD">
      <w:pPr>
        <w:pStyle w:val="Default"/>
        <w:jc w:val="both"/>
      </w:pPr>
    </w:p>
    <w:p w14:paraId="202B05D5" w14:textId="77777777" w:rsidR="00AB76AD" w:rsidRDefault="00AB76AD" w:rsidP="00AB76AD">
      <w:pPr>
        <w:ind w:right="197"/>
        <w:jc w:val="both"/>
        <w:rPr>
          <w:sz w:val="24"/>
          <w:szCs w:val="24"/>
          <w:lang w:val="lt-LT"/>
        </w:rPr>
      </w:pPr>
    </w:p>
    <w:p w14:paraId="24DFFC6E" w14:textId="77777777" w:rsidR="00C24A03" w:rsidRDefault="00C24A03" w:rsidP="00AB76AD">
      <w:pPr>
        <w:ind w:right="197"/>
        <w:jc w:val="both"/>
        <w:rPr>
          <w:sz w:val="24"/>
          <w:szCs w:val="24"/>
          <w:lang w:val="lt-LT"/>
        </w:rPr>
      </w:pPr>
    </w:p>
    <w:p w14:paraId="202B05D6" w14:textId="77777777" w:rsidR="00C63049" w:rsidRPr="00461D40" w:rsidRDefault="00C63049" w:rsidP="00AB76AD">
      <w:pPr>
        <w:ind w:right="197"/>
        <w:jc w:val="both"/>
        <w:rPr>
          <w:sz w:val="24"/>
          <w:szCs w:val="24"/>
          <w:lang w:val="lt-LT"/>
        </w:rPr>
      </w:pPr>
    </w:p>
    <w:p w14:paraId="202B05D7" w14:textId="058FEEC0" w:rsidR="00AB76AD" w:rsidRPr="00461D40" w:rsidRDefault="004B06E3" w:rsidP="00AB76AD">
      <w:pPr>
        <w:ind w:right="197"/>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Ramūnas Godeliauskas</w:t>
      </w:r>
    </w:p>
    <w:p w14:paraId="202B05D8" w14:textId="77777777" w:rsidR="00AB76AD" w:rsidRPr="00461D40" w:rsidRDefault="00AB76AD" w:rsidP="00AB76AD">
      <w:pPr>
        <w:ind w:right="197"/>
        <w:jc w:val="both"/>
        <w:rPr>
          <w:sz w:val="24"/>
          <w:szCs w:val="24"/>
          <w:lang w:val="lt-LT"/>
        </w:rPr>
      </w:pPr>
    </w:p>
    <w:p w14:paraId="202B05D9" w14:textId="77777777" w:rsidR="00AB76AD" w:rsidRPr="00461D40" w:rsidRDefault="00AB76AD" w:rsidP="00AB76AD">
      <w:pPr>
        <w:ind w:right="197"/>
        <w:jc w:val="both"/>
        <w:rPr>
          <w:sz w:val="24"/>
          <w:szCs w:val="24"/>
          <w:lang w:val="lt-LT"/>
        </w:rPr>
      </w:pPr>
    </w:p>
    <w:p w14:paraId="202B05DA" w14:textId="77777777" w:rsidR="00AB76AD" w:rsidRPr="00461D40" w:rsidRDefault="00AB76AD" w:rsidP="00AB76AD">
      <w:pPr>
        <w:ind w:right="197"/>
        <w:rPr>
          <w:sz w:val="24"/>
          <w:szCs w:val="24"/>
          <w:lang w:val="lt-LT"/>
        </w:rPr>
      </w:pPr>
    </w:p>
    <w:p w14:paraId="202B05DB" w14:textId="77777777" w:rsidR="00AB76AD" w:rsidRPr="00461D40" w:rsidRDefault="00AB76AD" w:rsidP="00AB76AD">
      <w:pPr>
        <w:ind w:right="197"/>
        <w:rPr>
          <w:sz w:val="24"/>
          <w:szCs w:val="24"/>
          <w:lang w:val="lt-LT"/>
        </w:rPr>
      </w:pPr>
    </w:p>
    <w:p w14:paraId="202B05DC" w14:textId="77777777" w:rsidR="00B52848" w:rsidRPr="00B52848" w:rsidRDefault="00B52848" w:rsidP="003D38C9">
      <w:pPr>
        <w:pStyle w:val="Pavadinimas"/>
        <w:jc w:val="both"/>
        <w:rPr>
          <w:b w:val="0"/>
        </w:rPr>
      </w:pPr>
    </w:p>
    <w:p w14:paraId="202B05DD" w14:textId="77777777" w:rsidR="00AB76AD" w:rsidRPr="00B52848" w:rsidRDefault="00AB76AD" w:rsidP="00AB76AD">
      <w:pPr>
        <w:ind w:right="197"/>
        <w:rPr>
          <w:sz w:val="24"/>
          <w:szCs w:val="24"/>
          <w:lang w:val="lt-LT"/>
        </w:rPr>
      </w:pPr>
    </w:p>
    <w:p w14:paraId="202B05DE" w14:textId="77777777" w:rsidR="00AB76AD" w:rsidRPr="00461D40" w:rsidRDefault="00AB76AD" w:rsidP="00AB76AD">
      <w:pPr>
        <w:ind w:right="197"/>
        <w:rPr>
          <w:sz w:val="24"/>
          <w:szCs w:val="24"/>
          <w:lang w:val="lt-LT"/>
        </w:rPr>
      </w:pPr>
    </w:p>
    <w:p w14:paraId="202B05DF" w14:textId="77777777" w:rsidR="00AB76AD" w:rsidRPr="00461D40" w:rsidRDefault="00AB76AD" w:rsidP="00AB76AD">
      <w:pPr>
        <w:ind w:right="197"/>
        <w:rPr>
          <w:sz w:val="24"/>
          <w:szCs w:val="24"/>
          <w:lang w:val="lt-LT"/>
        </w:rPr>
      </w:pPr>
    </w:p>
    <w:p w14:paraId="202B05E0" w14:textId="77777777" w:rsidR="00AB76AD" w:rsidRPr="00461D40" w:rsidRDefault="00AB76AD" w:rsidP="00AB76AD">
      <w:pPr>
        <w:ind w:right="197"/>
        <w:rPr>
          <w:sz w:val="24"/>
          <w:szCs w:val="24"/>
          <w:lang w:val="lt-LT"/>
        </w:rPr>
      </w:pPr>
    </w:p>
    <w:p w14:paraId="202B05E1" w14:textId="77777777" w:rsidR="00AB76AD" w:rsidRPr="00461D40" w:rsidRDefault="00AB76AD" w:rsidP="00AB76AD">
      <w:pPr>
        <w:ind w:right="197"/>
        <w:rPr>
          <w:sz w:val="24"/>
          <w:szCs w:val="24"/>
          <w:lang w:val="lt-LT"/>
        </w:rPr>
      </w:pPr>
    </w:p>
    <w:p w14:paraId="202B05E2" w14:textId="77777777" w:rsidR="00AB76AD" w:rsidRPr="00461D40" w:rsidRDefault="00AB76AD" w:rsidP="00AB76AD">
      <w:pPr>
        <w:ind w:right="197"/>
        <w:rPr>
          <w:sz w:val="24"/>
          <w:szCs w:val="24"/>
          <w:lang w:val="lt-LT"/>
        </w:rPr>
      </w:pPr>
    </w:p>
    <w:p w14:paraId="202B05E3" w14:textId="77777777" w:rsidR="00AB76AD" w:rsidRPr="00461D40" w:rsidRDefault="00AB76AD" w:rsidP="00AB76AD">
      <w:pPr>
        <w:ind w:right="197"/>
        <w:rPr>
          <w:sz w:val="24"/>
          <w:szCs w:val="24"/>
          <w:lang w:val="lt-LT"/>
        </w:rPr>
      </w:pPr>
    </w:p>
    <w:p w14:paraId="202B05E4" w14:textId="77777777" w:rsidR="00073213" w:rsidRDefault="00073213" w:rsidP="00AB76AD">
      <w:pPr>
        <w:ind w:right="197"/>
        <w:rPr>
          <w:sz w:val="24"/>
          <w:szCs w:val="24"/>
          <w:lang w:val="lt-LT"/>
        </w:rPr>
      </w:pPr>
    </w:p>
    <w:p w14:paraId="31D0CD6C" w14:textId="77777777" w:rsidR="00BA7DE9" w:rsidRDefault="00BA7DE9" w:rsidP="00AB76AD">
      <w:pPr>
        <w:ind w:right="197"/>
        <w:rPr>
          <w:sz w:val="24"/>
          <w:szCs w:val="24"/>
          <w:lang w:val="lt-LT"/>
        </w:rPr>
      </w:pPr>
    </w:p>
    <w:p w14:paraId="32656D3F" w14:textId="77777777" w:rsidR="00BA7DE9" w:rsidRDefault="00BA7DE9" w:rsidP="00AB76AD">
      <w:pPr>
        <w:ind w:right="197"/>
        <w:rPr>
          <w:sz w:val="24"/>
          <w:szCs w:val="24"/>
          <w:lang w:val="lt-LT"/>
        </w:rPr>
      </w:pPr>
    </w:p>
    <w:p w14:paraId="781CC886" w14:textId="77777777" w:rsidR="00BA7DE9" w:rsidRDefault="00BA7DE9" w:rsidP="00AB76AD">
      <w:pPr>
        <w:ind w:right="197"/>
        <w:rPr>
          <w:sz w:val="24"/>
          <w:szCs w:val="24"/>
          <w:lang w:val="lt-LT"/>
        </w:rPr>
      </w:pPr>
    </w:p>
    <w:p w14:paraId="0345B731" w14:textId="77777777" w:rsidR="00BA7DE9" w:rsidRDefault="00BA7DE9" w:rsidP="00AB76AD">
      <w:pPr>
        <w:ind w:right="197"/>
        <w:rPr>
          <w:sz w:val="24"/>
          <w:szCs w:val="24"/>
          <w:lang w:val="lt-LT"/>
        </w:rPr>
      </w:pPr>
    </w:p>
    <w:p w14:paraId="2D5007E1" w14:textId="77777777" w:rsidR="00D61959" w:rsidRDefault="00D61959" w:rsidP="00AB76AD">
      <w:pPr>
        <w:ind w:right="197"/>
        <w:rPr>
          <w:sz w:val="24"/>
          <w:szCs w:val="24"/>
          <w:lang w:val="lt-LT"/>
        </w:rPr>
      </w:pPr>
    </w:p>
    <w:p w14:paraId="724B01FA" w14:textId="77777777" w:rsidR="00D61959" w:rsidRDefault="00D61959" w:rsidP="00AB76AD">
      <w:pPr>
        <w:ind w:right="197"/>
        <w:rPr>
          <w:sz w:val="24"/>
          <w:szCs w:val="24"/>
          <w:lang w:val="lt-LT"/>
        </w:rPr>
      </w:pPr>
    </w:p>
    <w:p w14:paraId="4297B959" w14:textId="77777777" w:rsidR="00D61959" w:rsidRDefault="00D61959" w:rsidP="00AB76AD">
      <w:pPr>
        <w:ind w:right="197"/>
        <w:rPr>
          <w:sz w:val="24"/>
          <w:szCs w:val="24"/>
          <w:lang w:val="lt-LT"/>
        </w:rPr>
      </w:pPr>
    </w:p>
    <w:p w14:paraId="51AE69F7" w14:textId="77777777" w:rsidR="00D61959" w:rsidRDefault="00D61959" w:rsidP="00AB76AD">
      <w:pPr>
        <w:ind w:right="197"/>
        <w:rPr>
          <w:sz w:val="24"/>
          <w:szCs w:val="24"/>
          <w:lang w:val="lt-LT"/>
        </w:rPr>
      </w:pPr>
    </w:p>
    <w:p w14:paraId="2B241262" w14:textId="77777777" w:rsidR="00D61959" w:rsidRDefault="00D61959" w:rsidP="00AB76AD">
      <w:pPr>
        <w:ind w:right="197"/>
        <w:rPr>
          <w:sz w:val="24"/>
          <w:szCs w:val="24"/>
          <w:lang w:val="lt-LT"/>
        </w:rPr>
      </w:pPr>
    </w:p>
    <w:p w14:paraId="21E1F16D" w14:textId="77777777" w:rsidR="00D61959" w:rsidRDefault="00D61959" w:rsidP="00AB76AD">
      <w:pPr>
        <w:ind w:right="197"/>
        <w:rPr>
          <w:sz w:val="24"/>
          <w:szCs w:val="24"/>
          <w:lang w:val="lt-LT"/>
        </w:rPr>
      </w:pPr>
    </w:p>
    <w:p w14:paraId="73F7A26F" w14:textId="77777777" w:rsidR="00D61959" w:rsidRDefault="00D61959" w:rsidP="00AB76AD">
      <w:pPr>
        <w:ind w:right="197"/>
        <w:rPr>
          <w:sz w:val="24"/>
          <w:szCs w:val="24"/>
          <w:lang w:val="lt-LT"/>
        </w:rPr>
      </w:pPr>
    </w:p>
    <w:p w14:paraId="7E1F733B" w14:textId="77777777" w:rsidR="00D61959" w:rsidRDefault="00D61959" w:rsidP="00AB76AD">
      <w:pPr>
        <w:ind w:right="197"/>
        <w:rPr>
          <w:sz w:val="24"/>
          <w:szCs w:val="24"/>
          <w:lang w:val="lt-LT"/>
        </w:rPr>
      </w:pPr>
    </w:p>
    <w:p w14:paraId="1794A8D4" w14:textId="77777777" w:rsidR="00D61959" w:rsidRPr="00461D40" w:rsidRDefault="00D61959" w:rsidP="00AB76AD">
      <w:pPr>
        <w:ind w:right="197"/>
        <w:rPr>
          <w:sz w:val="24"/>
          <w:szCs w:val="24"/>
          <w:lang w:val="lt-LT"/>
        </w:rPr>
      </w:pPr>
    </w:p>
    <w:p w14:paraId="202B05E5" w14:textId="77777777" w:rsidR="00AB76AD" w:rsidRPr="00461D40" w:rsidRDefault="00AB76AD" w:rsidP="00AB76AD">
      <w:pPr>
        <w:ind w:right="197"/>
        <w:rPr>
          <w:sz w:val="24"/>
          <w:szCs w:val="24"/>
          <w:lang w:val="lt-LT"/>
        </w:rPr>
      </w:pPr>
      <w:r w:rsidRPr="00461D40">
        <w:rPr>
          <w:sz w:val="24"/>
          <w:szCs w:val="24"/>
          <w:lang w:val="lt-LT"/>
        </w:rPr>
        <w:t>Danutė Kniazytė</w:t>
      </w:r>
    </w:p>
    <w:p w14:paraId="63862BED" w14:textId="77777777" w:rsidR="00D61959" w:rsidRPr="00461D40" w:rsidRDefault="00D61959" w:rsidP="00AB76AD">
      <w:pPr>
        <w:ind w:left="4962"/>
        <w:rPr>
          <w:sz w:val="24"/>
          <w:szCs w:val="24"/>
          <w:lang w:val="lt-LT"/>
        </w:rPr>
      </w:pPr>
    </w:p>
    <w:p w14:paraId="202B05E8" w14:textId="77777777" w:rsidR="00AB76AD" w:rsidRPr="00461D40" w:rsidRDefault="00AB76AD" w:rsidP="00AB76AD">
      <w:pPr>
        <w:rPr>
          <w:color w:val="000000"/>
          <w:sz w:val="24"/>
          <w:szCs w:val="24"/>
          <w:lang w:val="lt-LT"/>
        </w:rPr>
      </w:pPr>
      <w:r w:rsidRPr="00461D40">
        <w:rPr>
          <w:color w:val="000000"/>
          <w:sz w:val="24"/>
          <w:szCs w:val="24"/>
          <w:lang w:val="lt-LT"/>
        </w:rPr>
        <w:t>Rokiškio rajono savivaldybės tarybai</w:t>
      </w:r>
    </w:p>
    <w:p w14:paraId="202B05E9" w14:textId="77777777" w:rsidR="00AB76AD" w:rsidRPr="00461D40" w:rsidRDefault="00AB76AD" w:rsidP="00AB76AD">
      <w:pPr>
        <w:rPr>
          <w:color w:val="000000"/>
          <w:sz w:val="24"/>
          <w:szCs w:val="24"/>
          <w:lang w:val="lt-LT"/>
        </w:rPr>
      </w:pPr>
    </w:p>
    <w:p w14:paraId="7937B579" w14:textId="77777777" w:rsidR="00AB01CC" w:rsidRPr="00DB4602" w:rsidRDefault="00AB01CC" w:rsidP="00AB01CC">
      <w:pPr>
        <w:jc w:val="center"/>
        <w:rPr>
          <w:b/>
          <w:sz w:val="24"/>
          <w:szCs w:val="24"/>
          <w:lang w:val="lt-LT"/>
        </w:rPr>
      </w:pPr>
      <w:r w:rsidRPr="00DB4602">
        <w:rPr>
          <w:b/>
          <w:sz w:val="24"/>
          <w:szCs w:val="24"/>
          <w:lang w:val="lt-LT"/>
        </w:rPr>
        <w:t xml:space="preserve">DĖL SPORTO NEVYRIAUSYBINIŲ ORGANIZACIJŲ PROJEKTŲ FINANSAVIMO 2021 M. KONKURSO TVARKOS APRAŠO PATVIRTINIMO </w:t>
      </w:r>
    </w:p>
    <w:p w14:paraId="202B05EB" w14:textId="77777777" w:rsidR="00AB76AD" w:rsidRPr="005836C6" w:rsidRDefault="00AB76AD" w:rsidP="00AB76AD">
      <w:pPr>
        <w:pStyle w:val="Pavadinimas"/>
      </w:pPr>
    </w:p>
    <w:p w14:paraId="202B05EC" w14:textId="77777777" w:rsidR="00AB76AD" w:rsidRPr="005836C6" w:rsidRDefault="00AB76AD" w:rsidP="00AB76AD">
      <w:pPr>
        <w:pStyle w:val="Pavadinimas"/>
        <w:rPr>
          <w:b w:val="0"/>
          <w:szCs w:val="24"/>
        </w:rPr>
      </w:pPr>
      <w:r w:rsidRPr="005836C6">
        <w:rPr>
          <w:szCs w:val="24"/>
        </w:rPr>
        <w:t>AIŠKINAMASIS RAŠTAS</w:t>
      </w:r>
    </w:p>
    <w:p w14:paraId="202B05ED" w14:textId="77777777" w:rsidR="00AB76AD" w:rsidRPr="005836C6" w:rsidRDefault="00AB76AD" w:rsidP="00AB76AD">
      <w:pPr>
        <w:ind w:firstLine="720"/>
        <w:jc w:val="both"/>
        <w:rPr>
          <w:b/>
          <w:sz w:val="24"/>
          <w:szCs w:val="24"/>
          <w:lang w:val="lt-LT"/>
        </w:rPr>
      </w:pPr>
    </w:p>
    <w:p w14:paraId="202B05EE" w14:textId="2ED5B7CA" w:rsidR="00AB76AD" w:rsidRPr="005836C6" w:rsidRDefault="00440D5A" w:rsidP="00AB76AD">
      <w:pPr>
        <w:jc w:val="both"/>
        <w:rPr>
          <w:b/>
          <w:sz w:val="24"/>
          <w:szCs w:val="24"/>
          <w:lang w:val="lt-LT"/>
        </w:rPr>
      </w:pPr>
      <w:r>
        <w:rPr>
          <w:b/>
          <w:sz w:val="24"/>
          <w:szCs w:val="24"/>
          <w:lang w:val="lt-LT"/>
        </w:rPr>
        <w:tab/>
      </w:r>
      <w:r w:rsidR="00AB76AD" w:rsidRPr="005836C6">
        <w:rPr>
          <w:b/>
          <w:sz w:val="24"/>
          <w:szCs w:val="24"/>
          <w:lang w:val="lt-LT"/>
        </w:rPr>
        <w:t xml:space="preserve">Parengto sprendimo projekto tikslai ir uždaviniai. </w:t>
      </w:r>
    </w:p>
    <w:p w14:paraId="202B05EF" w14:textId="0D4B8B1C" w:rsidR="00AB76AD" w:rsidRPr="005836C6" w:rsidRDefault="00AB76AD" w:rsidP="00AB76AD">
      <w:pPr>
        <w:jc w:val="both"/>
        <w:rPr>
          <w:sz w:val="24"/>
          <w:szCs w:val="24"/>
          <w:lang w:val="lt-LT"/>
        </w:rPr>
      </w:pPr>
      <w:r w:rsidRPr="005836C6">
        <w:rPr>
          <w:bCs/>
          <w:sz w:val="24"/>
          <w:szCs w:val="24"/>
          <w:lang w:val="lt-LT"/>
        </w:rPr>
        <w:tab/>
        <w:t>Sprendimo projekt</w:t>
      </w:r>
      <w:r w:rsidR="00B1495E" w:rsidRPr="005836C6">
        <w:rPr>
          <w:bCs/>
          <w:sz w:val="24"/>
          <w:szCs w:val="24"/>
          <w:lang w:val="lt-LT"/>
        </w:rPr>
        <w:t>u</w:t>
      </w:r>
      <w:r w:rsidRPr="005836C6">
        <w:rPr>
          <w:bCs/>
          <w:sz w:val="24"/>
          <w:szCs w:val="24"/>
          <w:lang w:val="lt-LT"/>
        </w:rPr>
        <w:t xml:space="preserve"> siūloma pa</w:t>
      </w:r>
      <w:r w:rsidR="00612F98" w:rsidRPr="005836C6">
        <w:rPr>
          <w:bCs/>
          <w:sz w:val="24"/>
          <w:szCs w:val="24"/>
          <w:lang w:val="lt-LT"/>
        </w:rPr>
        <w:t>tvirtinti</w:t>
      </w:r>
      <w:r w:rsidRPr="005836C6">
        <w:rPr>
          <w:bCs/>
          <w:sz w:val="24"/>
          <w:szCs w:val="24"/>
          <w:lang w:val="lt-LT"/>
        </w:rPr>
        <w:t xml:space="preserve"> </w:t>
      </w:r>
      <w:r w:rsidR="000E2BC8" w:rsidRPr="00DB4602">
        <w:rPr>
          <w:sz w:val="24"/>
          <w:szCs w:val="24"/>
          <w:lang w:val="lt-LT"/>
        </w:rPr>
        <w:t xml:space="preserve">Sporto nevyriausybinių organizacijų projektų finansavimo 2021 m. konkurso tvarkos aprašą </w:t>
      </w:r>
      <w:r w:rsidR="00822C81" w:rsidRPr="005836C6">
        <w:rPr>
          <w:bCs/>
          <w:sz w:val="24"/>
          <w:szCs w:val="24"/>
          <w:lang w:val="lt-LT"/>
        </w:rPr>
        <w:t>(toliau – Aprašas).</w:t>
      </w:r>
    </w:p>
    <w:p w14:paraId="3706C57C" w14:textId="74BA8B79" w:rsidR="00D47330" w:rsidRPr="00A12B37" w:rsidRDefault="00AB76AD" w:rsidP="00D47330">
      <w:pPr>
        <w:jc w:val="both"/>
        <w:rPr>
          <w:sz w:val="24"/>
          <w:szCs w:val="24"/>
          <w:lang w:val="lt-LT"/>
        </w:rPr>
      </w:pPr>
      <w:r w:rsidRPr="00355669">
        <w:rPr>
          <w:b/>
          <w:bCs/>
          <w:sz w:val="24"/>
          <w:szCs w:val="24"/>
          <w:lang w:val="lt-LT"/>
        </w:rPr>
        <w:tab/>
      </w:r>
      <w:r w:rsidR="00D47330" w:rsidRPr="00355669">
        <w:rPr>
          <w:b/>
          <w:bCs/>
          <w:sz w:val="24"/>
          <w:szCs w:val="24"/>
          <w:lang w:val="lt-LT"/>
        </w:rPr>
        <w:t xml:space="preserve">Šiuo metu esantis teisinis reglamentavimas. </w:t>
      </w:r>
      <w:r w:rsidR="00D47330" w:rsidRPr="00A12B37">
        <w:rPr>
          <w:sz w:val="24"/>
          <w:szCs w:val="24"/>
          <w:lang w:val="lt-LT"/>
        </w:rPr>
        <w:t>Lietuvos Respublikos sporto įstatymas,</w:t>
      </w:r>
      <w:r w:rsidR="00D47330" w:rsidRPr="00A12B37">
        <w:rPr>
          <w:bCs/>
          <w:sz w:val="24"/>
          <w:szCs w:val="24"/>
          <w:lang w:val="lt-LT"/>
        </w:rPr>
        <w:t xml:space="preserve"> Rokiškio rajono savivaldybės administracijos direktoriaus 2021 m. kovo 4 d. įsakymas Nr. AV-188 </w:t>
      </w:r>
      <w:r w:rsidR="00D47330" w:rsidRPr="00A12B37">
        <w:rPr>
          <w:sz w:val="24"/>
          <w:szCs w:val="24"/>
          <w:lang w:val="lt-LT"/>
        </w:rPr>
        <w:t xml:space="preserve">,,Dėl </w:t>
      </w:r>
      <w:r w:rsidR="00440D5A">
        <w:rPr>
          <w:sz w:val="24"/>
          <w:szCs w:val="24"/>
          <w:lang w:val="lt-LT"/>
        </w:rPr>
        <w:t>S</w:t>
      </w:r>
      <w:r w:rsidR="00D47330" w:rsidRPr="00A12B37">
        <w:rPr>
          <w:sz w:val="24"/>
          <w:szCs w:val="24"/>
          <w:lang w:val="lt-LT"/>
        </w:rPr>
        <w:t>porto nevyriausybinių organizacijų projektų finansavimo 2021 m. konkurso tvarkos aprašo patvirtinimo“.</w:t>
      </w:r>
    </w:p>
    <w:p w14:paraId="19D2FBC4" w14:textId="77777777" w:rsidR="00D47330" w:rsidRPr="007835CF" w:rsidRDefault="00D47330" w:rsidP="00D47330">
      <w:pPr>
        <w:jc w:val="both"/>
        <w:rPr>
          <w:lang w:val="lt-LT"/>
        </w:rPr>
      </w:pPr>
      <w:r w:rsidRPr="007835CF">
        <w:rPr>
          <w:b/>
          <w:lang w:val="lt-LT"/>
        </w:rPr>
        <w:tab/>
      </w:r>
      <w:r w:rsidRPr="007835CF">
        <w:rPr>
          <w:b/>
          <w:sz w:val="24"/>
          <w:szCs w:val="24"/>
          <w:lang w:val="lt-LT"/>
        </w:rPr>
        <w:t>Sprendimo projekto esmė.</w:t>
      </w:r>
      <w:r w:rsidRPr="007835CF">
        <w:rPr>
          <w:lang w:val="lt-LT"/>
        </w:rPr>
        <w:t xml:space="preserve"> </w:t>
      </w:r>
    </w:p>
    <w:p w14:paraId="4E116040" w14:textId="0DA56F63" w:rsidR="00D47330" w:rsidRPr="002D7E99" w:rsidRDefault="00D47330" w:rsidP="00D47330">
      <w:pPr>
        <w:jc w:val="both"/>
        <w:rPr>
          <w:sz w:val="24"/>
          <w:szCs w:val="24"/>
          <w:lang w:val="lt-LT"/>
        </w:rPr>
      </w:pPr>
      <w:r w:rsidRPr="007835CF">
        <w:rPr>
          <w:lang w:val="lt-LT"/>
        </w:rPr>
        <w:tab/>
      </w:r>
      <w:r w:rsidRPr="002D7E99">
        <w:rPr>
          <w:sz w:val="24"/>
          <w:szCs w:val="24"/>
          <w:lang w:val="lt-LT"/>
        </w:rPr>
        <w:t>Pagal Lietuvos Respublikos sporto įstatymo 17 straipsnio 10 dalį</w:t>
      </w:r>
      <w:r w:rsidRPr="002D7E99">
        <w:rPr>
          <w:bCs/>
          <w:sz w:val="24"/>
          <w:szCs w:val="24"/>
          <w:lang w:val="lt-LT"/>
        </w:rPr>
        <w:t xml:space="preserve"> („</w:t>
      </w:r>
      <w:r w:rsidRPr="002D7E99">
        <w:rPr>
          <w:color w:val="000000"/>
          <w:sz w:val="24"/>
          <w:szCs w:val="24"/>
          <w:lang w:val="lt-LT"/>
        </w:rPr>
        <w:t>Savivaldybės vykdomoji institucija ar jos įgaliotos įstaigos, vadovaudamosi savivaldybių tarybų nustatytos savivaldybių biudžetų lėšomis finansuojamų sporto projektų finansavimo tvarkos aprašu, vykdo savivaldybei pateiktų sporto projektų atranką ir priima sprendimus dėl jų bendrojo finansavimo“)</w:t>
      </w:r>
      <w:r w:rsidRPr="002D7E99">
        <w:rPr>
          <w:bCs/>
          <w:sz w:val="24"/>
          <w:szCs w:val="24"/>
          <w:lang w:val="lt-LT"/>
        </w:rPr>
        <w:t xml:space="preserve"> Aprašas turi būti tvirtinamas </w:t>
      </w:r>
      <w:r w:rsidR="00440D5A">
        <w:rPr>
          <w:bCs/>
          <w:sz w:val="24"/>
          <w:szCs w:val="24"/>
          <w:lang w:val="lt-LT"/>
        </w:rPr>
        <w:t>t</w:t>
      </w:r>
      <w:r w:rsidRPr="002D7E99">
        <w:rPr>
          <w:bCs/>
          <w:sz w:val="24"/>
          <w:szCs w:val="24"/>
          <w:lang w:val="lt-LT"/>
        </w:rPr>
        <w:t xml:space="preserve">arybos sprendimu, o Rokiškio rajono savivaldybės administracijos direktoriaus 2021 m. kovo 4 d. įsakymas Nr. AV-188 </w:t>
      </w:r>
      <w:r w:rsidRPr="002D7E99">
        <w:rPr>
          <w:sz w:val="24"/>
          <w:szCs w:val="24"/>
          <w:lang w:val="lt-LT"/>
        </w:rPr>
        <w:t xml:space="preserve">,,Dėl </w:t>
      </w:r>
      <w:r w:rsidR="00440D5A">
        <w:rPr>
          <w:sz w:val="24"/>
          <w:szCs w:val="24"/>
          <w:lang w:val="lt-LT"/>
        </w:rPr>
        <w:t>S</w:t>
      </w:r>
      <w:r w:rsidRPr="002D7E99">
        <w:rPr>
          <w:sz w:val="24"/>
          <w:szCs w:val="24"/>
          <w:lang w:val="lt-LT"/>
        </w:rPr>
        <w:t xml:space="preserve">porto nevyriausybinių organizacijų projektų finansavimo 2021 m. konkurso tvarkos aprašo patvirtinimo“ </w:t>
      </w:r>
      <w:r>
        <w:rPr>
          <w:sz w:val="24"/>
          <w:szCs w:val="24"/>
          <w:lang w:val="lt-LT"/>
        </w:rPr>
        <w:t xml:space="preserve">po šio sprendimo priėmimo </w:t>
      </w:r>
      <w:r w:rsidRPr="002D7E99">
        <w:rPr>
          <w:sz w:val="24"/>
          <w:szCs w:val="24"/>
          <w:lang w:val="lt-LT"/>
        </w:rPr>
        <w:t xml:space="preserve">bus pripažintas netekusiu galios. </w:t>
      </w:r>
    </w:p>
    <w:p w14:paraId="202B05F5" w14:textId="0C79C853" w:rsidR="00AB76AD" w:rsidRPr="00DC3AEE" w:rsidRDefault="00822C81" w:rsidP="00D47330">
      <w:pPr>
        <w:jc w:val="both"/>
        <w:rPr>
          <w:b/>
          <w:sz w:val="24"/>
          <w:szCs w:val="24"/>
          <w:lang w:val="lt-LT"/>
        </w:rPr>
      </w:pPr>
      <w:r w:rsidRPr="007835CF">
        <w:rPr>
          <w:b/>
          <w:lang w:val="lt-LT"/>
        </w:rPr>
        <w:tab/>
      </w:r>
      <w:r w:rsidR="00AB76AD" w:rsidRPr="00DC3AEE">
        <w:rPr>
          <w:b/>
          <w:sz w:val="24"/>
          <w:szCs w:val="24"/>
          <w:lang w:val="lt-LT"/>
        </w:rPr>
        <w:t>Galimos pasekmės, priėmus siūlomą tarybos sprendimo projektą:</w:t>
      </w:r>
    </w:p>
    <w:p w14:paraId="202B05F6" w14:textId="2A2A32D8" w:rsidR="00AB76AD" w:rsidRPr="007835CF" w:rsidRDefault="00822C81" w:rsidP="00AB76AD">
      <w:pPr>
        <w:autoSpaceDE w:val="0"/>
        <w:autoSpaceDN w:val="0"/>
        <w:adjustRightInd w:val="0"/>
        <w:jc w:val="both"/>
        <w:rPr>
          <w:sz w:val="24"/>
          <w:szCs w:val="24"/>
          <w:lang w:val="lt-LT"/>
        </w:rPr>
      </w:pPr>
      <w:r w:rsidRPr="007835CF">
        <w:rPr>
          <w:b/>
          <w:sz w:val="24"/>
          <w:szCs w:val="24"/>
          <w:lang w:val="lt-LT"/>
        </w:rPr>
        <w:tab/>
      </w:r>
      <w:r w:rsidR="00AB76AD" w:rsidRPr="007835CF">
        <w:rPr>
          <w:b/>
          <w:sz w:val="24"/>
          <w:szCs w:val="24"/>
          <w:lang w:val="lt-LT"/>
        </w:rPr>
        <w:t>teigiamos</w:t>
      </w:r>
      <w:r w:rsidR="00AB76AD" w:rsidRPr="007835CF">
        <w:rPr>
          <w:sz w:val="24"/>
          <w:szCs w:val="24"/>
          <w:lang w:val="lt-LT"/>
        </w:rPr>
        <w:t xml:space="preserve"> – bus laikomasi teisės aktuose nustatytų nuostatų;</w:t>
      </w:r>
    </w:p>
    <w:p w14:paraId="202B05F7" w14:textId="2FED40E4" w:rsidR="00AB76AD" w:rsidRPr="007835CF" w:rsidRDefault="00822C81" w:rsidP="00AB76AD">
      <w:pPr>
        <w:pStyle w:val="Antrats"/>
        <w:tabs>
          <w:tab w:val="clear" w:pos="4153"/>
          <w:tab w:val="clear" w:pos="8306"/>
        </w:tabs>
        <w:jc w:val="both"/>
        <w:rPr>
          <w:sz w:val="24"/>
          <w:szCs w:val="24"/>
          <w:lang w:val="lt-LT"/>
        </w:rPr>
      </w:pPr>
      <w:r w:rsidRPr="007835CF">
        <w:rPr>
          <w:b/>
          <w:sz w:val="24"/>
          <w:szCs w:val="24"/>
          <w:lang w:val="lt-LT"/>
        </w:rPr>
        <w:tab/>
      </w:r>
      <w:r w:rsidR="00AB76AD" w:rsidRPr="007835CF">
        <w:rPr>
          <w:b/>
          <w:sz w:val="24"/>
          <w:szCs w:val="24"/>
          <w:lang w:val="lt-LT"/>
        </w:rPr>
        <w:t>neigiamos</w:t>
      </w:r>
      <w:r w:rsidR="00AB76AD" w:rsidRPr="007835CF">
        <w:rPr>
          <w:sz w:val="24"/>
          <w:szCs w:val="24"/>
          <w:lang w:val="lt-LT"/>
        </w:rPr>
        <w:t xml:space="preserve"> – nebus. </w:t>
      </w:r>
    </w:p>
    <w:p w14:paraId="202B05F8" w14:textId="1390F13D" w:rsidR="00AB76AD" w:rsidRPr="002B60A9" w:rsidRDefault="00822C81" w:rsidP="00AB76AD">
      <w:pPr>
        <w:pStyle w:val="Antrats"/>
        <w:tabs>
          <w:tab w:val="clear" w:pos="4153"/>
          <w:tab w:val="clear" w:pos="8306"/>
        </w:tabs>
        <w:jc w:val="both"/>
        <w:rPr>
          <w:sz w:val="24"/>
          <w:szCs w:val="24"/>
          <w:lang w:val="lt-LT"/>
        </w:rPr>
      </w:pPr>
      <w:r w:rsidRPr="007835CF">
        <w:rPr>
          <w:b/>
          <w:bCs/>
          <w:sz w:val="24"/>
          <w:szCs w:val="24"/>
          <w:lang w:val="lt-LT"/>
        </w:rPr>
        <w:tab/>
      </w:r>
      <w:r w:rsidR="00AB76AD" w:rsidRPr="007835CF">
        <w:rPr>
          <w:b/>
          <w:bCs/>
          <w:sz w:val="24"/>
          <w:szCs w:val="24"/>
          <w:lang w:val="lt-LT"/>
        </w:rPr>
        <w:t>Finansavimo šaltiniai ir lėšų poreikis</w:t>
      </w:r>
      <w:r w:rsidR="00AB76AD" w:rsidRPr="007835CF">
        <w:rPr>
          <w:sz w:val="24"/>
          <w:szCs w:val="24"/>
          <w:lang w:val="lt-LT"/>
        </w:rPr>
        <w:t xml:space="preserve">. Finansavimo šaltinis – </w:t>
      </w:r>
      <w:r w:rsidR="00C025D4">
        <w:rPr>
          <w:color w:val="000000"/>
          <w:sz w:val="24"/>
          <w:szCs w:val="24"/>
          <w:lang w:val="lt-LT"/>
        </w:rPr>
        <w:t>savivaldybės</w:t>
      </w:r>
      <w:r w:rsidR="00896B39" w:rsidRPr="002B60A9">
        <w:rPr>
          <w:color w:val="000000"/>
          <w:sz w:val="24"/>
          <w:szCs w:val="24"/>
          <w:lang w:val="lt-LT"/>
        </w:rPr>
        <w:t xml:space="preserve"> biudžeto lėšos, skirtos</w:t>
      </w:r>
      <w:r w:rsidR="008824E1" w:rsidRPr="002B60A9">
        <w:rPr>
          <w:color w:val="000000"/>
          <w:sz w:val="24"/>
          <w:szCs w:val="24"/>
          <w:lang w:val="lt-LT"/>
        </w:rPr>
        <w:t xml:space="preserve"> </w:t>
      </w:r>
      <w:r w:rsidR="00C025D4">
        <w:rPr>
          <w:color w:val="000000"/>
          <w:sz w:val="24"/>
          <w:szCs w:val="24"/>
          <w:lang w:val="lt-LT"/>
        </w:rPr>
        <w:t>sporto nevyriausybinėms organizacijoms finansuoti</w:t>
      </w:r>
      <w:r w:rsidR="00AB76AD" w:rsidRPr="002B60A9">
        <w:rPr>
          <w:sz w:val="24"/>
          <w:szCs w:val="24"/>
          <w:lang w:val="lt-LT"/>
        </w:rPr>
        <w:t xml:space="preserve">. Sprendimui įgyvendinti papildomų savivaldybės biudžeto lėšų nereikės. </w:t>
      </w:r>
    </w:p>
    <w:p w14:paraId="54EA8F58" w14:textId="77777777" w:rsidR="0027155C" w:rsidRDefault="00822C81" w:rsidP="0027155C">
      <w:pPr>
        <w:pStyle w:val="Antrats"/>
        <w:tabs>
          <w:tab w:val="clear" w:pos="4153"/>
          <w:tab w:val="clear" w:pos="8306"/>
        </w:tabs>
        <w:jc w:val="both"/>
        <w:rPr>
          <w:color w:val="000000"/>
          <w:sz w:val="24"/>
          <w:szCs w:val="24"/>
          <w:lang w:val="lt-LT"/>
        </w:rPr>
      </w:pPr>
      <w:r w:rsidRPr="002B60A9">
        <w:rPr>
          <w:b/>
          <w:bCs/>
          <w:color w:val="000000"/>
          <w:sz w:val="24"/>
          <w:szCs w:val="24"/>
          <w:lang w:val="lt-LT"/>
        </w:rPr>
        <w:tab/>
      </w:r>
      <w:r w:rsidR="00AB76AD" w:rsidRPr="002B60A9">
        <w:rPr>
          <w:b/>
          <w:bCs/>
          <w:color w:val="000000"/>
          <w:sz w:val="24"/>
          <w:szCs w:val="24"/>
          <w:lang w:val="lt-LT"/>
        </w:rPr>
        <w:t xml:space="preserve">Suderinamumas su Lietuvos Respublikos galiojančiais teisės norminiais aktais. </w:t>
      </w:r>
      <w:r w:rsidR="00AB76AD" w:rsidRPr="002B60A9">
        <w:rPr>
          <w:color w:val="000000"/>
          <w:sz w:val="24"/>
          <w:szCs w:val="24"/>
          <w:lang w:val="lt-LT"/>
        </w:rPr>
        <w:t>Projektas neprieštarauja galiojantiems teisės aktams.</w:t>
      </w:r>
    </w:p>
    <w:p w14:paraId="35BBA9EC" w14:textId="69D0D75F" w:rsidR="0027155C" w:rsidRPr="002B60A9" w:rsidRDefault="0027155C" w:rsidP="0027155C">
      <w:pPr>
        <w:pStyle w:val="Antrats"/>
        <w:tabs>
          <w:tab w:val="clear" w:pos="4153"/>
          <w:tab w:val="clear" w:pos="8306"/>
        </w:tabs>
        <w:ind w:firstLine="720"/>
        <w:jc w:val="both"/>
        <w:rPr>
          <w:b/>
          <w:sz w:val="24"/>
          <w:szCs w:val="24"/>
          <w:lang w:val="lt-LT"/>
        </w:rPr>
      </w:pPr>
      <w:r w:rsidRPr="00EB4380">
        <w:rPr>
          <w:b/>
          <w:sz w:val="24"/>
          <w:szCs w:val="24"/>
          <w:lang w:val="lt-LT"/>
        </w:rPr>
        <w:t>Antikorupcinis vertinimas</w:t>
      </w:r>
      <w:r>
        <w:rPr>
          <w:b/>
          <w:sz w:val="24"/>
          <w:szCs w:val="24"/>
          <w:lang w:val="lt-LT"/>
        </w:rPr>
        <w:t xml:space="preserve">. </w:t>
      </w:r>
      <w:r w:rsidRPr="0027155C">
        <w:rPr>
          <w:sz w:val="24"/>
          <w:szCs w:val="24"/>
          <w:lang w:val="lt-LT"/>
        </w:rPr>
        <w:t>Te</w:t>
      </w:r>
      <w:r w:rsidRPr="00BE4F73">
        <w:rPr>
          <w:sz w:val="24"/>
          <w:szCs w:val="24"/>
          <w:lang w:val="lt-LT"/>
        </w:rPr>
        <w:t xml:space="preserve">isės </w:t>
      </w:r>
      <w:r>
        <w:rPr>
          <w:sz w:val="24"/>
          <w:szCs w:val="24"/>
          <w:lang w:val="lt-LT"/>
        </w:rPr>
        <w:t>akto antikorupcinis vertinimas atliktas, parengta pažyma</w:t>
      </w:r>
      <w:r w:rsidRPr="00BE4F73">
        <w:rPr>
          <w:sz w:val="24"/>
          <w:szCs w:val="24"/>
          <w:lang w:val="lt-LT"/>
        </w:rPr>
        <w:t>.</w:t>
      </w:r>
    </w:p>
    <w:p w14:paraId="202B05FA" w14:textId="77777777" w:rsidR="00AB76AD" w:rsidRDefault="00AB76AD" w:rsidP="00AB76AD">
      <w:pPr>
        <w:rPr>
          <w:sz w:val="24"/>
          <w:szCs w:val="24"/>
          <w:lang w:val="lt-LT"/>
        </w:rPr>
      </w:pPr>
    </w:p>
    <w:p w14:paraId="51E704B2" w14:textId="77777777" w:rsidR="00F14849" w:rsidRPr="002B60A9" w:rsidRDefault="00F14849" w:rsidP="00AB76AD">
      <w:pPr>
        <w:rPr>
          <w:sz w:val="24"/>
          <w:szCs w:val="24"/>
          <w:lang w:val="lt-LT"/>
        </w:rPr>
      </w:pPr>
      <w:bookmarkStart w:id="0" w:name="_GoBack"/>
      <w:bookmarkEnd w:id="0"/>
    </w:p>
    <w:p w14:paraId="202B05FB" w14:textId="3617C38B" w:rsidR="00E66BD6" w:rsidRPr="00461D40" w:rsidRDefault="00AB76AD" w:rsidP="00E66BD6">
      <w:pPr>
        <w:rPr>
          <w:sz w:val="24"/>
          <w:szCs w:val="24"/>
          <w:lang w:val="lt-LT"/>
        </w:rPr>
      </w:pPr>
      <w:r w:rsidRPr="002B60A9">
        <w:rPr>
          <w:sz w:val="24"/>
          <w:szCs w:val="24"/>
          <w:lang w:val="lt-LT"/>
        </w:rPr>
        <w:t>Švietimo</w:t>
      </w:r>
      <w:r w:rsidR="001E3FD4" w:rsidRPr="002B60A9">
        <w:rPr>
          <w:sz w:val="24"/>
          <w:szCs w:val="24"/>
          <w:lang w:val="lt-LT"/>
        </w:rPr>
        <w:t xml:space="preserve"> ir sporto </w:t>
      </w:r>
      <w:r w:rsidRPr="002B60A9">
        <w:rPr>
          <w:sz w:val="24"/>
          <w:szCs w:val="24"/>
          <w:lang w:val="lt-LT"/>
        </w:rPr>
        <w:t>s</w:t>
      </w:r>
      <w:r w:rsidR="00E66BD6" w:rsidRPr="002B60A9">
        <w:rPr>
          <w:sz w:val="24"/>
          <w:szCs w:val="24"/>
          <w:lang w:val="lt-LT"/>
        </w:rPr>
        <w:t>kyri</w:t>
      </w:r>
      <w:r w:rsidR="006C0BE6" w:rsidRPr="002B60A9">
        <w:rPr>
          <w:sz w:val="24"/>
          <w:szCs w:val="24"/>
          <w:lang w:val="lt-LT"/>
        </w:rPr>
        <w:t>aus vyriausioji specialistė</w:t>
      </w:r>
      <w:r w:rsidR="006C0BE6" w:rsidRPr="002B60A9">
        <w:rPr>
          <w:sz w:val="24"/>
          <w:szCs w:val="24"/>
          <w:lang w:val="lt-LT"/>
        </w:rPr>
        <w:tab/>
      </w:r>
      <w:r w:rsidR="006C0BE6" w:rsidRPr="002B60A9">
        <w:rPr>
          <w:sz w:val="24"/>
          <w:szCs w:val="24"/>
          <w:lang w:val="lt-LT"/>
        </w:rPr>
        <w:tab/>
      </w:r>
      <w:r w:rsidR="00E66BD6" w:rsidRPr="002B60A9">
        <w:rPr>
          <w:sz w:val="24"/>
          <w:szCs w:val="24"/>
          <w:lang w:val="lt-LT"/>
        </w:rPr>
        <w:t xml:space="preserve"> </w:t>
      </w:r>
      <w:r w:rsidR="00440D5A">
        <w:rPr>
          <w:sz w:val="24"/>
          <w:szCs w:val="24"/>
          <w:lang w:val="lt-LT"/>
        </w:rPr>
        <w:tab/>
      </w:r>
      <w:r w:rsidR="00440D5A">
        <w:rPr>
          <w:sz w:val="24"/>
          <w:szCs w:val="24"/>
          <w:lang w:val="lt-LT"/>
        </w:rPr>
        <w:tab/>
      </w:r>
      <w:r w:rsidR="00E66BD6" w:rsidRPr="002B60A9">
        <w:rPr>
          <w:sz w:val="24"/>
          <w:szCs w:val="24"/>
          <w:lang w:val="lt-LT"/>
        </w:rPr>
        <w:t>Danutė Kniazytė</w:t>
      </w:r>
    </w:p>
    <w:p w14:paraId="202B05FC" w14:textId="77777777" w:rsidR="00AB76AD" w:rsidRPr="00461D40" w:rsidRDefault="00AB76AD" w:rsidP="00AB76AD">
      <w:pPr>
        <w:jc w:val="both"/>
        <w:rPr>
          <w:sz w:val="24"/>
          <w:szCs w:val="24"/>
          <w:lang w:val="lt-LT"/>
        </w:rPr>
      </w:pPr>
    </w:p>
    <w:p w14:paraId="202B05FD" w14:textId="77777777" w:rsidR="00AB76AD" w:rsidRPr="00461D40" w:rsidRDefault="00AB76AD" w:rsidP="00AB76AD">
      <w:pPr>
        <w:ind w:right="197"/>
        <w:rPr>
          <w:sz w:val="24"/>
          <w:szCs w:val="24"/>
          <w:lang w:val="lt-LT"/>
        </w:rPr>
      </w:pPr>
    </w:p>
    <w:p w14:paraId="202B05FE" w14:textId="77777777" w:rsidR="00AB76AD" w:rsidRPr="00461D40" w:rsidRDefault="00AB76AD" w:rsidP="00AB76AD">
      <w:pPr>
        <w:ind w:right="197"/>
        <w:rPr>
          <w:sz w:val="24"/>
          <w:szCs w:val="24"/>
          <w:lang w:val="lt-LT"/>
        </w:rPr>
      </w:pPr>
    </w:p>
    <w:p w14:paraId="202B05FF" w14:textId="77777777" w:rsidR="00AB76AD" w:rsidRPr="00461D40" w:rsidRDefault="00AB76AD" w:rsidP="00AB76AD">
      <w:pPr>
        <w:ind w:right="197"/>
        <w:rPr>
          <w:sz w:val="24"/>
          <w:szCs w:val="24"/>
          <w:lang w:val="lt-LT"/>
        </w:rPr>
      </w:pPr>
    </w:p>
    <w:p w14:paraId="202B0600" w14:textId="77777777" w:rsidR="00AB76AD" w:rsidRPr="00461D40" w:rsidRDefault="00AB76AD" w:rsidP="00AB76AD">
      <w:pPr>
        <w:ind w:right="197"/>
        <w:rPr>
          <w:sz w:val="24"/>
          <w:szCs w:val="24"/>
          <w:lang w:val="lt-LT"/>
        </w:rPr>
      </w:pPr>
    </w:p>
    <w:p w14:paraId="202B0601" w14:textId="77777777" w:rsidR="00AB76AD" w:rsidRPr="00461D40" w:rsidRDefault="00AB76AD" w:rsidP="00AB76AD">
      <w:pPr>
        <w:ind w:right="197"/>
        <w:rPr>
          <w:sz w:val="24"/>
          <w:szCs w:val="24"/>
          <w:lang w:val="lt-LT"/>
        </w:rPr>
      </w:pPr>
    </w:p>
    <w:p w14:paraId="202B0602" w14:textId="77777777" w:rsidR="00AB76AD" w:rsidRPr="00461D40" w:rsidRDefault="00AB76AD" w:rsidP="00AB76AD">
      <w:pPr>
        <w:ind w:right="197"/>
        <w:rPr>
          <w:sz w:val="24"/>
          <w:szCs w:val="24"/>
          <w:lang w:val="lt-LT"/>
        </w:rPr>
      </w:pPr>
    </w:p>
    <w:p w14:paraId="202B0603" w14:textId="77777777" w:rsidR="00AB76AD" w:rsidRPr="00461D40" w:rsidRDefault="00AB76AD" w:rsidP="00AB76AD">
      <w:pPr>
        <w:ind w:right="197"/>
        <w:rPr>
          <w:sz w:val="24"/>
          <w:szCs w:val="24"/>
          <w:lang w:val="lt-LT"/>
        </w:rPr>
      </w:pPr>
    </w:p>
    <w:p w14:paraId="202B0604" w14:textId="77777777" w:rsidR="00AB76AD" w:rsidRPr="00461D40" w:rsidRDefault="00AB76AD" w:rsidP="00AB76AD">
      <w:pPr>
        <w:ind w:right="197"/>
        <w:rPr>
          <w:sz w:val="24"/>
          <w:szCs w:val="24"/>
          <w:lang w:val="lt-LT"/>
        </w:rPr>
      </w:pPr>
    </w:p>
    <w:p w14:paraId="202B0609" w14:textId="77777777" w:rsidR="001059F4" w:rsidRDefault="001059F4" w:rsidP="008E7F5B">
      <w:pPr>
        <w:rPr>
          <w:lang w:val="lt-LT"/>
        </w:rPr>
      </w:pPr>
    </w:p>
    <w:p w14:paraId="2A1519B7" w14:textId="77777777" w:rsidR="009A783B" w:rsidRDefault="009A783B" w:rsidP="008E7F5B">
      <w:pPr>
        <w:rPr>
          <w:lang w:val="lt-LT"/>
        </w:rPr>
      </w:pPr>
    </w:p>
    <w:p w14:paraId="068841FF" w14:textId="77777777" w:rsidR="009A783B" w:rsidRDefault="009A783B" w:rsidP="008E7F5B">
      <w:pPr>
        <w:rPr>
          <w:lang w:val="lt-LT"/>
        </w:rPr>
      </w:pPr>
    </w:p>
    <w:p w14:paraId="3458962D" w14:textId="77777777" w:rsidR="009A783B" w:rsidRDefault="009A783B" w:rsidP="008E7F5B">
      <w:pPr>
        <w:rPr>
          <w:lang w:val="lt-LT"/>
        </w:rPr>
      </w:pPr>
    </w:p>
    <w:p w14:paraId="4585FB36" w14:textId="77777777" w:rsidR="009A783B" w:rsidRDefault="009A783B" w:rsidP="008E7F5B">
      <w:pPr>
        <w:rPr>
          <w:lang w:val="lt-LT"/>
        </w:rPr>
      </w:pPr>
    </w:p>
    <w:p w14:paraId="40032FAB" w14:textId="77777777" w:rsidR="009A783B" w:rsidRDefault="009A783B" w:rsidP="008E7F5B">
      <w:pPr>
        <w:rPr>
          <w:lang w:val="lt-LT"/>
        </w:rPr>
      </w:pPr>
    </w:p>
    <w:sectPr w:rsidR="009A783B"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AA16" w14:textId="77777777" w:rsidR="00076E25" w:rsidRDefault="00076E25">
      <w:r>
        <w:separator/>
      </w:r>
    </w:p>
  </w:endnote>
  <w:endnote w:type="continuationSeparator" w:id="0">
    <w:p w14:paraId="1E4EAF21" w14:textId="77777777" w:rsidR="00076E25" w:rsidRDefault="0007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5CB7" w14:textId="77777777" w:rsidR="00076E25" w:rsidRDefault="00076E25">
      <w:r>
        <w:separator/>
      </w:r>
    </w:p>
  </w:footnote>
  <w:footnote w:type="continuationSeparator" w:id="0">
    <w:p w14:paraId="034A2F39" w14:textId="77777777" w:rsidR="00076E25" w:rsidRDefault="0007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0E" w14:textId="77777777" w:rsidR="00EB1BFB" w:rsidRDefault="00B52CC9" w:rsidP="00EB1BFB">
    <w:pPr>
      <w:framePr w:h="0" w:hSpace="180" w:wrap="around" w:vAnchor="text" w:hAnchor="page" w:x="5905" w:y="12"/>
    </w:pPr>
    <w:r>
      <w:rPr>
        <w:noProof/>
        <w:lang w:val="en-US" w:eastAsia="en-US"/>
      </w:rPr>
      <w:drawing>
        <wp:inline distT="0" distB="0" distL="0" distR="0" wp14:anchorId="202B0617" wp14:editId="202B06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2B060F" w14:textId="3D84E16B" w:rsidR="00EB1BFB" w:rsidRPr="00C24A03" w:rsidRDefault="00C24A03" w:rsidP="00C24A03">
    <w:pPr>
      <w:jc w:val="right"/>
      <w:rPr>
        <w:sz w:val="24"/>
      </w:rPr>
    </w:pPr>
    <w:proofErr w:type="spellStart"/>
    <w:r>
      <w:rPr>
        <w:sz w:val="24"/>
      </w:rPr>
      <w:t>Projektas</w:t>
    </w:r>
    <w:proofErr w:type="spellEnd"/>
  </w:p>
  <w:p w14:paraId="202B0610" w14:textId="77777777" w:rsidR="00EB1BFB" w:rsidRDefault="00EB1BFB" w:rsidP="00EB1BFB"/>
  <w:p w14:paraId="202B0611" w14:textId="77777777" w:rsidR="00EB1BFB" w:rsidRDefault="00EB1BFB" w:rsidP="00EB1BFB"/>
  <w:p w14:paraId="202B0612" w14:textId="77777777" w:rsidR="00EB1BFB" w:rsidRDefault="00EB1BFB" w:rsidP="00EB1BFB">
    <w:pPr>
      <w:rPr>
        <w:rFonts w:ascii="TimesLT" w:hAnsi="TimesLT"/>
        <w:b/>
        <w:sz w:val="24"/>
      </w:rPr>
    </w:pPr>
    <w:r>
      <w:rPr>
        <w:rFonts w:ascii="TimesLT" w:hAnsi="TimesLT"/>
        <w:b/>
        <w:sz w:val="24"/>
      </w:rPr>
      <w:t xml:space="preserve">          </w:t>
    </w:r>
  </w:p>
  <w:p w14:paraId="202B0613" w14:textId="77777777" w:rsidR="00EB1BFB" w:rsidRDefault="00EB1BFB" w:rsidP="00C24A03">
    <w:pPr>
      <w:jc w:val="center"/>
      <w:rPr>
        <w:rFonts w:ascii="TimesLT" w:hAnsi="TimesLT"/>
        <w:b/>
        <w:sz w:val="24"/>
      </w:rPr>
    </w:pPr>
  </w:p>
  <w:p w14:paraId="202B0614" w14:textId="77777777" w:rsidR="00EB1BFB" w:rsidRPr="00440D5A" w:rsidRDefault="00EB1BFB" w:rsidP="00EB1BFB">
    <w:pPr>
      <w:jc w:val="center"/>
      <w:rPr>
        <w:b/>
        <w:sz w:val="24"/>
        <w:szCs w:val="24"/>
      </w:rPr>
    </w:pPr>
    <w:r w:rsidRPr="00440D5A">
      <w:rPr>
        <w:b/>
        <w:sz w:val="24"/>
        <w:szCs w:val="24"/>
      </w:rPr>
      <w:t>ROKI</w:t>
    </w:r>
    <w:r w:rsidRPr="00440D5A">
      <w:rPr>
        <w:b/>
        <w:sz w:val="24"/>
        <w:szCs w:val="24"/>
        <w:lang w:val="lt-LT"/>
      </w:rPr>
      <w:t>Š</w:t>
    </w:r>
    <w:r w:rsidRPr="00440D5A">
      <w:rPr>
        <w:b/>
        <w:sz w:val="24"/>
        <w:szCs w:val="24"/>
      </w:rPr>
      <w:t>KIO RAJONO SAVIVALDYBĖS TARYBA</w:t>
    </w:r>
  </w:p>
  <w:p w14:paraId="202B0615" w14:textId="77777777" w:rsidR="00EB1BFB" w:rsidRPr="00440D5A" w:rsidRDefault="00EB1BFB" w:rsidP="00EB1BFB">
    <w:pPr>
      <w:jc w:val="center"/>
      <w:rPr>
        <w:b/>
        <w:sz w:val="24"/>
        <w:szCs w:val="24"/>
      </w:rPr>
    </w:pPr>
  </w:p>
  <w:p w14:paraId="202B0616" w14:textId="2BC0F767" w:rsidR="00EB1BFB" w:rsidRPr="00440D5A" w:rsidRDefault="00C24A03" w:rsidP="00EB1BFB">
    <w:pPr>
      <w:jc w:val="center"/>
      <w:rPr>
        <w:b/>
        <w:sz w:val="24"/>
        <w:szCs w:val="24"/>
      </w:rPr>
    </w:pPr>
    <w:r>
      <w:rPr>
        <w:b/>
        <w:sz w:val="24"/>
        <w:szCs w:val="24"/>
      </w:rPr>
      <w:t>S</w:t>
    </w:r>
    <w:r w:rsidR="00EB1BFB" w:rsidRPr="00440D5A">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EA7"/>
    <w:rsid w:val="0002494B"/>
    <w:rsid w:val="00060731"/>
    <w:rsid w:val="00073213"/>
    <w:rsid w:val="00076E25"/>
    <w:rsid w:val="000828E4"/>
    <w:rsid w:val="00091F11"/>
    <w:rsid w:val="00094D65"/>
    <w:rsid w:val="000D5DBA"/>
    <w:rsid w:val="000E2BC8"/>
    <w:rsid w:val="001022CA"/>
    <w:rsid w:val="00104933"/>
    <w:rsid w:val="001059F4"/>
    <w:rsid w:val="00113C20"/>
    <w:rsid w:val="001151A1"/>
    <w:rsid w:val="001204AD"/>
    <w:rsid w:val="00181F87"/>
    <w:rsid w:val="001B4F61"/>
    <w:rsid w:val="001C33F6"/>
    <w:rsid w:val="001D2D7C"/>
    <w:rsid w:val="001E3FD4"/>
    <w:rsid w:val="001E755B"/>
    <w:rsid w:val="00232456"/>
    <w:rsid w:val="0027155C"/>
    <w:rsid w:val="00287A60"/>
    <w:rsid w:val="002B3C75"/>
    <w:rsid w:val="002B60A9"/>
    <w:rsid w:val="002D0B20"/>
    <w:rsid w:val="002F7F48"/>
    <w:rsid w:val="00302427"/>
    <w:rsid w:val="003158AB"/>
    <w:rsid w:val="00353DED"/>
    <w:rsid w:val="00355669"/>
    <w:rsid w:val="00356E16"/>
    <w:rsid w:val="003573B5"/>
    <w:rsid w:val="003839CC"/>
    <w:rsid w:val="003A2F5A"/>
    <w:rsid w:val="003C641A"/>
    <w:rsid w:val="003D38C9"/>
    <w:rsid w:val="00440515"/>
    <w:rsid w:val="00440D5A"/>
    <w:rsid w:val="00441928"/>
    <w:rsid w:val="00454130"/>
    <w:rsid w:val="00481AEB"/>
    <w:rsid w:val="004855CF"/>
    <w:rsid w:val="004B06E3"/>
    <w:rsid w:val="004D4F6A"/>
    <w:rsid w:val="00547FF9"/>
    <w:rsid w:val="005836C6"/>
    <w:rsid w:val="00590F26"/>
    <w:rsid w:val="005C53E6"/>
    <w:rsid w:val="005E4044"/>
    <w:rsid w:val="005E4261"/>
    <w:rsid w:val="005E5120"/>
    <w:rsid w:val="00600BFB"/>
    <w:rsid w:val="006049FB"/>
    <w:rsid w:val="00612F98"/>
    <w:rsid w:val="0067194A"/>
    <w:rsid w:val="0068180F"/>
    <w:rsid w:val="0068799B"/>
    <w:rsid w:val="006A760B"/>
    <w:rsid w:val="006B7E1E"/>
    <w:rsid w:val="006C0BE6"/>
    <w:rsid w:val="00730CAA"/>
    <w:rsid w:val="007835CF"/>
    <w:rsid w:val="007C0D58"/>
    <w:rsid w:val="00813D94"/>
    <w:rsid w:val="00820265"/>
    <w:rsid w:val="00822C81"/>
    <w:rsid w:val="008824E1"/>
    <w:rsid w:val="00891009"/>
    <w:rsid w:val="00896437"/>
    <w:rsid w:val="00896B39"/>
    <w:rsid w:val="008E5C60"/>
    <w:rsid w:val="008E7F5B"/>
    <w:rsid w:val="008F6439"/>
    <w:rsid w:val="00917406"/>
    <w:rsid w:val="009330E9"/>
    <w:rsid w:val="009339A7"/>
    <w:rsid w:val="009A783B"/>
    <w:rsid w:val="009C1F16"/>
    <w:rsid w:val="009D3E12"/>
    <w:rsid w:val="009E4D8A"/>
    <w:rsid w:val="009F7F88"/>
    <w:rsid w:val="00A06A6D"/>
    <w:rsid w:val="00A72E21"/>
    <w:rsid w:val="00AB01CC"/>
    <w:rsid w:val="00AB2F06"/>
    <w:rsid w:val="00AB76AD"/>
    <w:rsid w:val="00AC6EFA"/>
    <w:rsid w:val="00AD43A2"/>
    <w:rsid w:val="00AE2B8D"/>
    <w:rsid w:val="00B1495E"/>
    <w:rsid w:val="00B21FA0"/>
    <w:rsid w:val="00B318EB"/>
    <w:rsid w:val="00B32307"/>
    <w:rsid w:val="00B3395E"/>
    <w:rsid w:val="00B52848"/>
    <w:rsid w:val="00B52CC9"/>
    <w:rsid w:val="00B81D98"/>
    <w:rsid w:val="00B96700"/>
    <w:rsid w:val="00BA7DE9"/>
    <w:rsid w:val="00BB077F"/>
    <w:rsid w:val="00BC0763"/>
    <w:rsid w:val="00BF1C9E"/>
    <w:rsid w:val="00C025D4"/>
    <w:rsid w:val="00C05617"/>
    <w:rsid w:val="00C24A03"/>
    <w:rsid w:val="00C36069"/>
    <w:rsid w:val="00C37B39"/>
    <w:rsid w:val="00C63049"/>
    <w:rsid w:val="00C65507"/>
    <w:rsid w:val="00C66B42"/>
    <w:rsid w:val="00C8575C"/>
    <w:rsid w:val="00CA536C"/>
    <w:rsid w:val="00CC5051"/>
    <w:rsid w:val="00CC6666"/>
    <w:rsid w:val="00CF50D8"/>
    <w:rsid w:val="00D47330"/>
    <w:rsid w:val="00D61959"/>
    <w:rsid w:val="00D76255"/>
    <w:rsid w:val="00D77A41"/>
    <w:rsid w:val="00D872A1"/>
    <w:rsid w:val="00D932C3"/>
    <w:rsid w:val="00D97D1C"/>
    <w:rsid w:val="00DC3AEE"/>
    <w:rsid w:val="00DD04DB"/>
    <w:rsid w:val="00DE738F"/>
    <w:rsid w:val="00E05D8A"/>
    <w:rsid w:val="00E27003"/>
    <w:rsid w:val="00E333F2"/>
    <w:rsid w:val="00E461AC"/>
    <w:rsid w:val="00E6046F"/>
    <w:rsid w:val="00E66BD6"/>
    <w:rsid w:val="00E750C3"/>
    <w:rsid w:val="00E76D1B"/>
    <w:rsid w:val="00E873E8"/>
    <w:rsid w:val="00EA0FD0"/>
    <w:rsid w:val="00EB1BFB"/>
    <w:rsid w:val="00F1101A"/>
    <w:rsid w:val="00F14849"/>
    <w:rsid w:val="00F26D86"/>
    <w:rsid w:val="00F26EDB"/>
    <w:rsid w:val="00F4655B"/>
    <w:rsid w:val="00F52D98"/>
    <w:rsid w:val="00F85B19"/>
    <w:rsid w:val="00FA4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317</Words>
  <Characters>2535</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2021-04-20T06:52:00Z</dcterms:created>
  <dcterms:modified xsi:type="dcterms:W3CDTF">2021-04-20T06:52:00Z</dcterms:modified>
</cp:coreProperties>
</file>